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5DB23" w14:textId="77777777" w:rsidR="008C6B64" w:rsidRDefault="009C0119">
      <w:pPr>
        <w:spacing w:after="341"/>
        <w:ind w:left="0" w:firstLine="0"/>
      </w:pPr>
      <w:r>
        <w:rPr>
          <w:b/>
          <w:color w:val="307EB5"/>
          <w:sz w:val="36"/>
        </w:rPr>
        <w:t>Role description – Beacon Administrator</w:t>
      </w:r>
    </w:p>
    <w:p w14:paraId="0B049C3E" w14:textId="77777777" w:rsidR="008C6B64" w:rsidRDefault="009C0119">
      <w:pPr>
        <w:spacing w:after="21"/>
        <w:ind w:left="-5"/>
      </w:pPr>
      <w:r>
        <w:rPr>
          <w:b/>
          <w:color w:val="1C5B9A"/>
          <w:sz w:val="32"/>
        </w:rPr>
        <w:t>Category: Recruitment 1. Document purpose</w:t>
      </w:r>
    </w:p>
    <w:p w14:paraId="4AEAB7C9" w14:textId="77777777" w:rsidR="008C6B64" w:rsidRDefault="009C0119">
      <w:pPr>
        <w:spacing w:after="290"/>
      </w:pPr>
      <w:r>
        <w:t xml:space="preserve">To outline the role and responsibilities of a Beacon Administrator. </w:t>
      </w:r>
    </w:p>
    <w:p w14:paraId="29997BE1" w14:textId="77777777" w:rsidR="008C6B64" w:rsidRDefault="009C0119">
      <w:pPr>
        <w:pStyle w:val="Heading1"/>
        <w:spacing w:after="181"/>
        <w:ind w:left="345" w:hanging="360"/>
      </w:pPr>
      <w:r>
        <w:t xml:space="preserve">Role summary </w:t>
      </w:r>
    </w:p>
    <w:p w14:paraId="003222C3" w14:textId="1D4C474C" w:rsidR="008C6B64" w:rsidRDefault="009C0119">
      <w:pPr>
        <w:numPr>
          <w:ilvl w:val="0"/>
          <w:numId w:val="1"/>
        </w:numPr>
        <w:ind w:hanging="360"/>
      </w:pPr>
      <w:r>
        <w:t xml:space="preserve">To provide information, advice and guidance to Bradford on Avon u3a’s Beacon users. </w:t>
      </w:r>
    </w:p>
    <w:p w14:paraId="1E6C32E9" w14:textId="4E34CA82" w:rsidR="008C6B64" w:rsidRDefault="009C0119">
      <w:pPr>
        <w:numPr>
          <w:ilvl w:val="0"/>
          <w:numId w:val="1"/>
        </w:numPr>
        <w:spacing w:after="331"/>
        <w:ind w:hanging="360"/>
      </w:pPr>
      <w:r>
        <w:t xml:space="preserve">To be responsible for the paperwork and administration for u3a Beacon use. </w:t>
      </w:r>
    </w:p>
    <w:p w14:paraId="37E9E498" w14:textId="77777777" w:rsidR="008C6B64" w:rsidRDefault="009C0119">
      <w:pPr>
        <w:pStyle w:val="Heading1"/>
        <w:ind w:left="345" w:hanging="360"/>
      </w:pPr>
      <w:r>
        <w:t xml:space="preserve">Main responsibilities </w:t>
      </w:r>
    </w:p>
    <w:p w14:paraId="22F37C2E" w14:textId="77777777" w:rsidR="008C6B64" w:rsidRDefault="009C0119">
      <w:pPr>
        <w:spacing w:after="280" w:line="240" w:lineRule="auto"/>
        <w:ind w:left="0" w:right="3" w:firstLine="0"/>
        <w:jc w:val="both"/>
      </w:pPr>
      <w:r>
        <w:t xml:space="preserve">Please note, the specific tasks listed below are in addition to the statutory requirements and responsibilities of trustees of charitable organisations in the UK as laid down by the relevant regulatory bodies. Some u3as may decide to delegate some of these tasks to other members of the committee e.g. the Treasurer. </w:t>
      </w:r>
    </w:p>
    <w:p w14:paraId="71EFA5D5" w14:textId="77777777" w:rsidR="008C6B64" w:rsidRDefault="009C0119">
      <w:pPr>
        <w:pStyle w:val="Heading2"/>
        <w:ind w:left="1425" w:hanging="1080"/>
      </w:pPr>
      <w:r>
        <w:rPr>
          <w:noProof/>
        </w:rPr>
        <w:drawing>
          <wp:anchor distT="0" distB="0" distL="114300" distR="114300" simplePos="0" relativeHeight="251658240" behindDoc="0" locked="0" layoutInCell="1" allowOverlap="0" wp14:anchorId="630B7599" wp14:editId="49AB53A9">
            <wp:simplePos x="0" y="0"/>
            <wp:positionH relativeFrom="page">
              <wp:posOffset>0</wp:posOffset>
            </wp:positionH>
            <wp:positionV relativeFrom="page">
              <wp:posOffset>9</wp:posOffset>
            </wp:positionV>
            <wp:extent cx="7543800" cy="1444752"/>
            <wp:effectExtent l="0" t="0" r="0" b="0"/>
            <wp:wrapTopAndBottom/>
            <wp:docPr id="1120" name="Picture 1120"/>
            <wp:cNvGraphicFramePr/>
            <a:graphic xmlns:a="http://schemas.openxmlformats.org/drawingml/2006/main">
              <a:graphicData uri="http://schemas.openxmlformats.org/drawingml/2006/picture">
                <pic:pic xmlns:pic="http://schemas.openxmlformats.org/drawingml/2006/picture">
                  <pic:nvPicPr>
                    <pic:cNvPr id="1120" name="Picture 1120"/>
                    <pic:cNvPicPr/>
                  </pic:nvPicPr>
                  <pic:blipFill>
                    <a:blip r:embed="rId5"/>
                    <a:stretch>
                      <a:fillRect/>
                    </a:stretch>
                  </pic:blipFill>
                  <pic:spPr>
                    <a:xfrm>
                      <a:off x="0" y="0"/>
                      <a:ext cx="7543800" cy="1444752"/>
                    </a:xfrm>
                    <a:prstGeom prst="rect">
                      <a:avLst/>
                    </a:prstGeom>
                  </pic:spPr>
                </pic:pic>
              </a:graphicData>
            </a:graphic>
          </wp:anchor>
        </w:drawing>
      </w:r>
      <w:r>
        <w:t>Beacon - general</w:t>
      </w:r>
    </w:p>
    <w:p w14:paraId="11B9D444" w14:textId="01B9B401" w:rsidR="008C6B64" w:rsidRDefault="009C0119">
      <w:pPr>
        <w:numPr>
          <w:ilvl w:val="0"/>
          <w:numId w:val="2"/>
        </w:numPr>
        <w:ind w:hanging="360"/>
      </w:pPr>
      <w:r>
        <w:t>To ensure the Beacon system functions as intended for Bradford on Avon u3a</w:t>
      </w:r>
    </w:p>
    <w:p w14:paraId="21110028" w14:textId="75073C00" w:rsidR="008C6B64" w:rsidRDefault="009C0119">
      <w:pPr>
        <w:numPr>
          <w:ilvl w:val="0"/>
          <w:numId w:val="2"/>
        </w:numPr>
        <w:ind w:hanging="360"/>
      </w:pPr>
      <w:r>
        <w:t>To provide information regarding updates and enhancements to Bradford on Avon u3a Committee.</w:t>
      </w:r>
    </w:p>
    <w:p w14:paraId="243FD500" w14:textId="77777777" w:rsidR="008C6B64" w:rsidRDefault="009C0119">
      <w:pPr>
        <w:numPr>
          <w:ilvl w:val="0"/>
          <w:numId w:val="2"/>
        </w:numPr>
        <w:spacing w:after="307"/>
        <w:ind w:hanging="360"/>
      </w:pPr>
      <w:r>
        <w:t>To create new User roles and assign relevant Privileges to specific roles.</w:t>
      </w:r>
    </w:p>
    <w:p w14:paraId="3FDB2C01" w14:textId="77777777" w:rsidR="008C6B64" w:rsidRDefault="009C0119">
      <w:pPr>
        <w:pStyle w:val="Heading2"/>
        <w:ind w:left="1425" w:hanging="1080"/>
      </w:pPr>
      <w:r>
        <w:t xml:space="preserve">Beacon users </w:t>
      </w:r>
    </w:p>
    <w:p w14:paraId="5633F562" w14:textId="77777777" w:rsidR="008C6B64" w:rsidRDefault="009C0119">
      <w:pPr>
        <w:numPr>
          <w:ilvl w:val="0"/>
          <w:numId w:val="3"/>
        </w:numPr>
        <w:ind w:hanging="360"/>
      </w:pPr>
      <w:r>
        <w:t>To set up users on the Beacon system</w:t>
      </w:r>
    </w:p>
    <w:p w14:paraId="22599455" w14:textId="77777777" w:rsidR="008C6B64" w:rsidRDefault="009C0119">
      <w:pPr>
        <w:numPr>
          <w:ilvl w:val="0"/>
          <w:numId w:val="3"/>
        </w:numPr>
        <w:ind w:hanging="360"/>
      </w:pPr>
      <w:r>
        <w:t>To provide training to users on the Beacon system</w:t>
      </w:r>
    </w:p>
    <w:p w14:paraId="619C51A6" w14:textId="77777777" w:rsidR="008C6B64" w:rsidRDefault="009C0119">
      <w:pPr>
        <w:numPr>
          <w:ilvl w:val="0"/>
          <w:numId w:val="3"/>
        </w:numPr>
        <w:ind w:hanging="360"/>
      </w:pPr>
      <w:r>
        <w:t>To support users as changes are introduced to the Beacon system.</w:t>
      </w:r>
    </w:p>
    <w:p w14:paraId="44F5462A" w14:textId="77777777" w:rsidR="008C6B64" w:rsidRDefault="009C0119">
      <w:pPr>
        <w:numPr>
          <w:ilvl w:val="0"/>
          <w:numId w:val="3"/>
        </w:numPr>
        <w:spacing w:after="307"/>
        <w:ind w:hanging="360"/>
      </w:pPr>
      <w:r>
        <w:t xml:space="preserve">Review the list of Beacon users to ensure the users are current and relevant. </w:t>
      </w:r>
    </w:p>
    <w:p w14:paraId="10919293" w14:textId="77777777" w:rsidR="008C6B64" w:rsidRDefault="009C0119">
      <w:pPr>
        <w:pStyle w:val="Heading2"/>
        <w:ind w:left="1425" w:hanging="1080"/>
      </w:pPr>
      <w:r>
        <w:t>Monitoring of Beacon system</w:t>
      </w:r>
    </w:p>
    <w:p w14:paraId="3BB0D8A9" w14:textId="77777777" w:rsidR="008C6B64" w:rsidRDefault="009C0119">
      <w:pPr>
        <w:numPr>
          <w:ilvl w:val="0"/>
          <w:numId w:val="4"/>
        </w:numPr>
        <w:ind w:hanging="360"/>
      </w:pPr>
      <w:r>
        <w:t>To oversee the general use of Beacon and ensure users comply with GDPR</w:t>
      </w:r>
    </w:p>
    <w:p w14:paraId="0A749B46" w14:textId="77777777" w:rsidR="008C6B64" w:rsidRDefault="009C0119">
      <w:pPr>
        <w:numPr>
          <w:ilvl w:val="0"/>
          <w:numId w:val="4"/>
        </w:numPr>
        <w:ind w:hanging="360"/>
      </w:pPr>
      <w:r>
        <w:t xml:space="preserve">To resolve email distribution issues </w:t>
      </w:r>
      <w:proofErr w:type="spellStart"/>
      <w:r>
        <w:t>eg</w:t>
      </w:r>
      <w:proofErr w:type="spellEnd"/>
      <w:r>
        <w:t xml:space="preserve"> where an email address has been ‘blocked’ for delivery</w:t>
      </w:r>
    </w:p>
    <w:p w14:paraId="367571AC" w14:textId="77777777" w:rsidR="008C6B64" w:rsidRDefault="009C0119">
      <w:pPr>
        <w:numPr>
          <w:ilvl w:val="0"/>
          <w:numId w:val="4"/>
        </w:numPr>
        <w:spacing w:after="841"/>
        <w:ind w:hanging="360"/>
      </w:pPr>
      <w:r>
        <w:t>To update Training guidance on using Beacon and distribute to relevant users.</w:t>
      </w:r>
    </w:p>
    <w:p w14:paraId="52969186" w14:textId="77777777" w:rsidR="008C6B64" w:rsidRDefault="009C0119">
      <w:pPr>
        <w:ind w:left="27" w:right="154"/>
        <w:jc w:val="center"/>
      </w:pPr>
      <w:r>
        <w:rPr>
          <w:color w:val="FFFFFF"/>
          <w:sz w:val="20"/>
        </w:rPr>
        <w:t>1</w:t>
      </w:r>
    </w:p>
    <w:p w14:paraId="7559AACD" w14:textId="77777777" w:rsidR="008C6B64" w:rsidRDefault="009C0119">
      <w:pPr>
        <w:tabs>
          <w:tab w:val="right" w:pos="9622"/>
        </w:tabs>
        <w:spacing w:after="268"/>
        <w:ind w:left="-15" w:firstLine="0"/>
      </w:pPr>
      <w:r>
        <w:rPr>
          <w:color w:val="1C5B9A"/>
          <w:sz w:val="20"/>
        </w:rPr>
        <w:t xml:space="preserve">Registered Charity: 288007 | Limited Company: 1759471 | Website: </w:t>
      </w:r>
      <w:hyperlink r:id="rId6">
        <w:r>
          <w:rPr>
            <w:color w:val="1C5B9A"/>
            <w:sz w:val="20"/>
          </w:rPr>
          <w:t>www.u3a.org.uk</w:t>
        </w:r>
      </w:hyperlink>
      <w:r>
        <w:rPr>
          <w:color w:val="1C5B9A"/>
          <w:sz w:val="20"/>
        </w:rPr>
        <w:tab/>
      </w:r>
      <w:r>
        <w:rPr>
          <w:rFonts w:ascii="Calibri" w:eastAsia="Calibri" w:hAnsi="Calibri" w:cs="Calibri"/>
          <w:noProof/>
          <w:sz w:val="22"/>
        </w:rPr>
        <mc:AlternateContent>
          <mc:Choice Requires="wpg">
            <w:drawing>
              <wp:inline distT="0" distB="0" distL="0" distR="0" wp14:anchorId="4CB55582" wp14:editId="639E3145">
                <wp:extent cx="287655" cy="287655"/>
                <wp:effectExtent l="0" t="0" r="0" b="0"/>
                <wp:docPr id="883" name="Group 883"/>
                <wp:cNvGraphicFramePr/>
                <a:graphic xmlns:a="http://schemas.openxmlformats.org/drawingml/2006/main">
                  <a:graphicData uri="http://schemas.microsoft.com/office/word/2010/wordprocessingGroup">
                    <wpg:wgp>
                      <wpg:cNvGrpSpPr/>
                      <wpg:grpSpPr>
                        <a:xfrm>
                          <a:off x="0" y="0"/>
                          <a:ext cx="287655" cy="287655"/>
                          <a:chOff x="0" y="0"/>
                          <a:chExt cx="287655" cy="287655"/>
                        </a:xfrm>
                      </wpg:grpSpPr>
                      <wps:wsp>
                        <wps:cNvPr id="19" name="Shape 19"/>
                        <wps:cNvSpPr/>
                        <wps:spPr>
                          <a:xfrm>
                            <a:off x="0" y="0"/>
                            <a:ext cx="287655" cy="287655"/>
                          </a:xfrm>
                          <a:custGeom>
                            <a:avLst/>
                            <a:gdLst/>
                            <a:ahLst/>
                            <a:cxnLst/>
                            <a:rect l="0" t="0" r="0" b="0"/>
                            <a:pathLst>
                              <a:path w="287655" h="287655">
                                <a:moveTo>
                                  <a:pt x="137160" y="0"/>
                                </a:moveTo>
                                <a:lnTo>
                                  <a:pt x="144145" y="0"/>
                                </a:lnTo>
                                <a:lnTo>
                                  <a:pt x="151765" y="0"/>
                                </a:lnTo>
                                <a:lnTo>
                                  <a:pt x="159385" y="635"/>
                                </a:lnTo>
                                <a:lnTo>
                                  <a:pt x="166370" y="1905"/>
                                </a:lnTo>
                                <a:lnTo>
                                  <a:pt x="173990" y="3175"/>
                                </a:lnTo>
                                <a:lnTo>
                                  <a:pt x="180975" y="5080"/>
                                </a:lnTo>
                                <a:lnTo>
                                  <a:pt x="188595" y="6985"/>
                                </a:lnTo>
                                <a:lnTo>
                                  <a:pt x="195580" y="9525"/>
                                </a:lnTo>
                                <a:lnTo>
                                  <a:pt x="202565" y="12700"/>
                                </a:lnTo>
                                <a:lnTo>
                                  <a:pt x="208915" y="15875"/>
                                </a:lnTo>
                                <a:lnTo>
                                  <a:pt x="215900" y="19050"/>
                                </a:lnTo>
                                <a:lnTo>
                                  <a:pt x="222250" y="22860"/>
                                </a:lnTo>
                                <a:lnTo>
                                  <a:pt x="228600" y="27305"/>
                                </a:lnTo>
                                <a:lnTo>
                                  <a:pt x="234315" y="31750"/>
                                </a:lnTo>
                                <a:lnTo>
                                  <a:pt x="240030" y="36830"/>
                                </a:lnTo>
                                <a:lnTo>
                                  <a:pt x="245110" y="41910"/>
                                </a:lnTo>
                                <a:lnTo>
                                  <a:pt x="250825" y="47625"/>
                                </a:lnTo>
                                <a:lnTo>
                                  <a:pt x="255270" y="53340"/>
                                </a:lnTo>
                                <a:lnTo>
                                  <a:pt x="259715" y="59055"/>
                                </a:lnTo>
                                <a:lnTo>
                                  <a:pt x="264160" y="65405"/>
                                </a:lnTo>
                                <a:lnTo>
                                  <a:pt x="267970" y="71755"/>
                                </a:lnTo>
                                <a:lnTo>
                                  <a:pt x="271780" y="78105"/>
                                </a:lnTo>
                                <a:lnTo>
                                  <a:pt x="274955" y="85090"/>
                                </a:lnTo>
                                <a:lnTo>
                                  <a:pt x="278130" y="92075"/>
                                </a:lnTo>
                                <a:lnTo>
                                  <a:pt x="280670" y="99060"/>
                                </a:lnTo>
                                <a:lnTo>
                                  <a:pt x="282575" y="106045"/>
                                </a:lnTo>
                                <a:lnTo>
                                  <a:pt x="284480" y="113665"/>
                                </a:lnTo>
                                <a:lnTo>
                                  <a:pt x="285750" y="121285"/>
                                </a:lnTo>
                                <a:lnTo>
                                  <a:pt x="287020" y="128270"/>
                                </a:lnTo>
                                <a:lnTo>
                                  <a:pt x="287655" y="135890"/>
                                </a:lnTo>
                                <a:lnTo>
                                  <a:pt x="287655" y="143510"/>
                                </a:lnTo>
                                <a:lnTo>
                                  <a:pt x="287655" y="151130"/>
                                </a:lnTo>
                                <a:lnTo>
                                  <a:pt x="287020" y="158750"/>
                                </a:lnTo>
                                <a:lnTo>
                                  <a:pt x="285750" y="165735"/>
                                </a:lnTo>
                                <a:lnTo>
                                  <a:pt x="284480" y="173355"/>
                                </a:lnTo>
                                <a:lnTo>
                                  <a:pt x="282575" y="180975"/>
                                </a:lnTo>
                                <a:lnTo>
                                  <a:pt x="280670" y="187960"/>
                                </a:lnTo>
                                <a:lnTo>
                                  <a:pt x="278130" y="194945"/>
                                </a:lnTo>
                                <a:lnTo>
                                  <a:pt x="274955" y="201930"/>
                                </a:lnTo>
                                <a:lnTo>
                                  <a:pt x="271780" y="208915"/>
                                </a:lnTo>
                                <a:lnTo>
                                  <a:pt x="268605" y="215265"/>
                                </a:lnTo>
                                <a:lnTo>
                                  <a:pt x="264795" y="221615"/>
                                </a:lnTo>
                                <a:lnTo>
                                  <a:pt x="260350" y="227965"/>
                                </a:lnTo>
                                <a:lnTo>
                                  <a:pt x="255905" y="234315"/>
                                </a:lnTo>
                                <a:lnTo>
                                  <a:pt x="250825" y="240030"/>
                                </a:lnTo>
                                <a:lnTo>
                                  <a:pt x="245745" y="245110"/>
                                </a:lnTo>
                                <a:lnTo>
                                  <a:pt x="240030" y="250190"/>
                                </a:lnTo>
                                <a:lnTo>
                                  <a:pt x="234315" y="255270"/>
                                </a:lnTo>
                                <a:lnTo>
                                  <a:pt x="228600" y="259715"/>
                                </a:lnTo>
                                <a:lnTo>
                                  <a:pt x="222250" y="264160"/>
                                </a:lnTo>
                                <a:lnTo>
                                  <a:pt x="215900" y="267970"/>
                                </a:lnTo>
                                <a:lnTo>
                                  <a:pt x="209550" y="271780"/>
                                </a:lnTo>
                                <a:lnTo>
                                  <a:pt x="202565" y="274955"/>
                                </a:lnTo>
                                <a:lnTo>
                                  <a:pt x="195580" y="278130"/>
                                </a:lnTo>
                                <a:lnTo>
                                  <a:pt x="188595" y="280670"/>
                                </a:lnTo>
                                <a:lnTo>
                                  <a:pt x="181610" y="282575"/>
                                </a:lnTo>
                                <a:lnTo>
                                  <a:pt x="173990" y="284480"/>
                                </a:lnTo>
                                <a:lnTo>
                                  <a:pt x="166370" y="285750"/>
                                </a:lnTo>
                                <a:lnTo>
                                  <a:pt x="159385" y="287020"/>
                                </a:lnTo>
                                <a:lnTo>
                                  <a:pt x="151765" y="287655"/>
                                </a:lnTo>
                                <a:lnTo>
                                  <a:pt x="144145" y="287655"/>
                                </a:lnTo>
                                <a:lnTo>
                                  <a:pt x="136525" y="287655"/>
                                </a:lnTo>
                                <a:lnTo>
                                  <a:pt x="128905" y="287020"/>
                                </a:lnTo>
                                <a:lnTo>
                                  <a:pt x="121920" y="285750"/>
                                </a:lnTo>
                                <a:lnTo>
                                  <a:pt x="114300" y="284480"/>
                                </a:lnTo>
                                <a:lnTo>
                                  <a:pt x="106680" y="282575"/>
                                </a:lnTo>
                                <a:lnTo>
                                  <a:pt x="99695" y="280670"/>
                                </a:lnTo>
                                <a:lnTo>
                                  <a:pt x="92710" y="278130"/>
                                </a:lnTo>
                                <a:lnTo>
                                  <a:pt x="85725" y="274955"/>
                                </a:lnTo>
                                <a:lnTo>
                                  <a:pt x="78740" y="271780"/>
                                </a:lnTo>
                                <a:lnTo>
                                  <a:pt x="72390" y="268605"/>
                                </a:lnTo>
                                <a:lnTo>
                                  <a:pt x="66040" y="264795"/>
                                </a:lnTo>
                                <a:lnTo>
                                  <a:pt x="59690" y="260350"/>
                                </a:lnTo>
                                <a:lnTo>
                                  <a:pt x="53340" y="255905"/>
                                </a:lnTo>
                                <a:lnTo>
                                  <a:pt x="47625" y="250825"/>
                                </a:lnTo>
                                <a:lnTo>
                                  <a:pt x="42545" y="245745"/>
                                </a:lnTo>
                                <a:lnTo>
                                  <a:pt x="37465" y="240030"/>
                                </a:lnTo>
                                <a:lnTo>
                                  <a:pt x="32385" y="234315"/>
                                </a:lnTo>
                                <a:lnTo>
                                  <a:pt x="27940" y="228600"/>
                                </a:lnTo>
                                <a:lnTo>
                                  <a:pt x="23495" y="222250"/>
                                </a:lnTo>
                                <a:lnTo>
                                  <a:pt x="19685" y="215900"/>
                                </a:lnTo>
                                <a:lnTo>
                                  <a:pt x="15875" y="209550"/>
                                </a:lnTo>
                                <a:lnTo>
                                  <a:pt x="12700" y="202565"/>
                                </a:lnTo>
                                <a:lnTo>
                                  <a:pt x="9525" y="195580"/>
                                </a:lnTo>
                                <a:lnTo>
                                  <a:pt x="6985" y="188595"/>
                                </a:lnTo>
                                <a:lnTo>
                                  <a:pt x="5080" y="181610"/>
                                </a:lnTo>
                                <a:lnTo>
                                  <a:pt x="3175" y="173990"/>
                                </a:lnTo>
                                <a:lnTo>
                                  <a:pt x="1905" y="166370"/>
                                </a:lnTo>
                                <a:lnTo>
                                  <a:pt x="635" y="159385"/>
                                </a:lnTo>
                                <a:lnTo>
                                  <a:pt x="0" y="151765"/>
                                </a:lnTo>
                                <a:lnTo>
                                  <a:pt x="0" y="144145"/>
                                </a:lnTo>
                                <a:lnTo>
                                  <a:pt x="635" y="144145"/>
                                </a:lnTo>
                                <a:lnTo>
                                  <a:pt x="635" y="137160"/>
                                </a:lnTo>
                                <a:lnTo>
                                  <a:pt x="1270" y="129540"/>
                                </a:lnTo>
                                <a:lnTo>
                                  <a:pt x="1905" y="122555"/>
                                </a:lnTo>
                                <a:lnTo>
                                  <a:pt x="3175" y="114935"/>
                                </a:lnTo>
                                <a:lnTo>
                                  <a:pt x="5080" y="107950"/>
                                </a:lnTo>
                                <a:lnTo>
                                  <a:pt x="6985" y="100965"/>
                                </a:lnTo>
                                <a:lnTo>
                                  <a:pt x="9525" y="93980"/>
                                </a:lnTo>
                                <a:lnTo>
                                  <a:pt x="12065" y="87630"/>
                                </a:lnTo>
                                <a:lnTo>
                                  <a:pt x="15240" y="80645"/>
                                </a:lnTo>
                                <a:lnTo>
                                  <a:pt x="18415" y="74295"/>
                                </a:lnTo>
                                <a:lnTo>
                                  <a:pt x="22225" y="67945"/>
                                </a:lnTo>
                                <a:lnTo>
                                  <a:pt x="26035" y="62230"/>
                                </a:lnTo>
                                <a:lnTo>
                                  <a:pt x="30480" y="55880"/>
                                </a:lnTo>
                                <a:lnTo>
                                  <a:pt x="34925" y="50800"/>
                                </a:lnTo>
                                <a:lnTo>
                                  <a:pt x="40005" y="45085"/>
                                </a:lnTo>
                                <a:lnTo>
                                  <a:pt x="45085" y="40005"/>
                                </a:lnTo>
                                <a:lnTo>
                                  <a:pt x="50165" y="34925"/>
                                </a:lnTo>
                                <a:lnTo>
                                  <a:pt x="55880" y="30480"/>
                                </a:lnTo>
                                <a:lnTo>
                                  <a:pt x="62230" y="26035"/>
                                </a:lnTo>
                                <a:lnTo>
                                  <a:pt x="67945" y="22225"/>
                                </a:lnTo>
                                <a:lnTo>
                                  <a:pt x="74295" y="18415"/>
                                </a:lnTo>
                                <a:lnTo>
                                  <a:pt x="80645" y="15240"/>
                                </a:lnTo>
                                <a:lnTo>
                                  <a:pt x="87630" y="12065"/>
                                </a:lnTo>
                                <a:lnTo>
                                  <a:pt x="93980" y="8890"/>
                                </a:lnTo>
                                <a:lnTo>
                                  <a:pt x="100965" y="6985"/>
                                </a:lnTo>
                                <a:lnTo>
                                  <a:pt x="107950" y="4445"/>
                                </a:lnTo>
                                <a:lnTo>
                                  <a:pt x="114935" y="3175"/>
                                </a:lnTo>
                                <a:lnTo>
                                  <a:pt x="122555" y="1905"/>
                                </a:lnTo>
                                <a:lnTo>
                                  <a:pt x="129540" y="635"/>
                                </a:lnTo>
                                <a:lnTo>
                                  <a:pt x="137160" y="0"/>
                                </a:lnTo>
                                <a:close/>
                              </a:path>
                            </a:pathLst>
                          </a:custGeom>
                          <a:ln w="0" cap="flat">
                            <a:miter lim="127000"/>
                          </a:ln>
                        </wps:spPr>
                        <wps:style>
                          <a:lnRef idx="0">
                            <a:srgbClr val="000000">
                              <a:alpha val="0"/>
                            </a:srgbClr>
                          </a:lnRef>
                          <a:fillRef idx="1">
                            <a:srgbClr val="307EB5"/>
                          </a:fillRef>
                          <a:effectRef idx="0">
                            <a:scrgbClr r="0" g="0" b="0"/>
                          </a:effectRef>
                          <a:fontRef idx="none"/>
                        </wps:style>
                        <wps:bodyPr/>
                      </wps:wsp>
                    </wpg:wgp>
                  </a:graphicData>
                </a:graphic>
              </wp:inline>
            </w:drawing>
          </mc:Choice>
          <mc:Fallback xmlns:a="http://schemas.openxmlformats.org/drawingml/2006/main">
            <w:pict>
              <v:group id="Group 883" style="width:22.65pt;height:22.65pt;mso-position-horizontal-relative:char;mso-position-vertical-relative:line" coordsize="2876,2876">
                <v:shape id="Shape 19" style="position:absolute;width:2876;height:2876;left:0;top:0;" coordsize="287655,287655" path="m137160,0l144145,0l151765,0l159385,635l166370,1905l173990,3175l180975,5080l188595,6985l195580,9525l202565,12700l208915,15875l215900,19050l222250,22860l228600,27305l234315,31750l240030,36830l245110,41910l250825,47625l255270,53340l259715,59055l264160,65405l267970,71755l271780,78105l274955,85090l278130,92075l280670,99060l282575,106045l284480,113665l285750,121285l287020,128270l287655,135890l287655,143510l287655,151130l287020,158750l285750,165735l284480,173355l282575,180975l280670,187960l278130,194945l274955,201930l271780,208915l268605,215265l264795,221615l260350,227965l255905,234315l250825,240030l245745,245110l240030,250190l234315,255270l228600,259715l222250,264160l215900,267970l209550,271780l202565,274955l195580,278130l188595,280670l181610,282575l173990,284480l166370,285750l159385,287020l151765,287655l144145,287655l136525,287655l128905,287020l121920,285750l114300,284480l106680,282575l99695,280670l92710,278130l85725,274955l78740,271780l72390,268605l66040,264795l59690,260350l53340,255905l47625,250825l42545,245745l37465,240030l32385,234315l27940,228600l23495,222250l19685,215900l15875,209550l12700,202565l9525,195580l6985,188595l5080,181610l3175,173990l1905,166370l635,159385l0,151765l0,144145l635,144145l635,137160l1270,129540l1905,122555l3175,114935l5080,107950l6985,100965l9525,93980l12065,87630l15240,80645l18415,74295l22225,67945l26035,62230l30480,55880l34925,50800l40005,45085l45085,40005l50165,34925l55880,30480l62230,26035l67945,22225l74295,18415l80645,15240l87630,12065l93980,8890l100965,6985l107950,4445l114935,3175l122555,1905l129540,635l137160,0x">
                  <v:stroke weight="0pt" endcap="flat" joinstyle="miter" miterlimit="10" on="false" color="#000000" opacity="0"/>
                  <v:fill on="true" color="#307eb5"/>
                </v:shape>
              </v:group>
            </w:pict>
          </mc:Fallback>
        </mc:AlternateContent>
      </w:r>
    </w:p>
    <w:p w14:paraId="0BFA749C" w14:textId="77777777" w:rsidR="008C6B64" w:rsidRDefault="009C0119">
      <w:pPr>
        <w:pStyle w:val="Heading2"/>
        <w:ind w:left="1425" w:hanging="1080"/>
      </w:pPr>
      <w:r>
        <w:lastRenderedPageBreak/>
        <w:t>Record keeping</w:t>
      </w:r>
    </w:p>
    <w:p w14:paraId="22583B26" w14:textId="77777777" w:rsidR="008C6B64" w:rsidRDefault="009C0119">
      <w:pPr>
        <w:numPr>
          <w:ilvl w:val="0"/>
          <w:numId w:val="5"/>
        </w:numPr>
        <w:ind w:hanging="360"/>
      </w:pPr>
      <w:r>
        <w:t xml:space="preserve">Maintaining up to date Beacon user information in line with GDPR requirements and overseeing deletion of redundant user information. </w:t>
      </w:r>
    </w:p>
    <w:p w14:paraId="2DE1D64E" w14:textId="77777777" w:rsidR="008C6B64" w:rsidRDefault="009C0119">
      <w:pPr>
        <w:numPr>
          <w:ilvl w:val="0"/>
          <w:numId w:val="5"/>
        </w:numPr>
        <w:spacing w:after="300"/>
        <w:ind w:hanging="360"/>
      </w:pPr>
      <w:r>
        <w:t xml:space="preserve">To take a Data Export &amp; Backup, </w:t>
      </w:r>
      <w:proofErr w:type="gramStart"/>
      <w:r>
        <w:t>on a monthly basis</w:t>
      </w:r>
      <w:proofErr w:type="gramEnd"/>
      <w:r>
        <w:t xml:space="preserve"> in case of system failure or loss of information inadvertently deleted by a Beacon user. To comply with GDPR, old copies of Data Exports &amp; Backups should be deleted after a set period.</w:t>
      </w:r>
    </w:p>
    <w:p w14:paraId="4BE73C56" w14:textId="77777777" w:rsidR="008C6B64" w:rsidRDefault="009C0119">
      <w:pPr>
        <w:pStyle w:val="Heading2"/>
        <w:ind w:left="1425" w:hanging="1080"/>
      </w:pPr>
      <w:r>
        <w:t xml:space="preserve">On completion </w:t>
      </w:r>
    </w:p>
    <w:p w14:paraId="01028C75" w14:textId="77777777" w:rsidR="008C6B64" w:rsidRDefault="009C0119">
      <w:pPr>
        <w:spacing w:after="9735"/>
        <w:ind w:left="355"/>
      </w:pPr>
      <w:r>
        <w:rPr>
          <w:noProof/>
        </w:rPr>
        <w:drawing>
          <wp:anchor distT="0" distB="0" distL="114300" distR="114300" simplePos="0" relativeHeight="251659264" behindDoc="0" locked="0" layoutInCell="1" allowOverlap="0" wp14:anchorId="46D50420" wp14:editId="750C1437">
            <wp:simplePos x="0" y="0"/>
            <wp:positionH relativeFrom="page">
              <wp:posOffset>0</wp:posOffset>
            </wp:positionH>
            <wp:positionV relativeFrom="page">
              <wp:posOffset>9</wp:posOffset>
            </wp:positionV>
            <wp:extent cx="7543800" cy="1444752"/>
            <wp:effectExtent l="0" t="0" r="0" b="0"/>
            <wp:wrapTopAndBottom/>
            <wp:docPr id="1121" name="Picture 1121"/>
            <wp:cNvGraphicFramePr/>
            <a:graphic xmlns:a="http://schemas.openxmlformats.org/drawingml/2006/main">
              <a:graphicData uri="http://schemas.openxmlformats.org/drawingml/2006/picture">
                <pic:pic xmlns:pic="http://schemas.openxmlformats.org/drawingml/2006/picture">
                  <pic:nvPicPr>
                    <pic:cNvPr id="1121" name="Picture 1121"/>
                    <pic:cNvPicPr/>
                  </pic:nvPicPr>
                  <pic:blipFill>
                    <a:blip r:embed="rId5"/>
                    <a:stretch>
                      <a:fillRect/>
                    </a:stretch>
                  </pic:blipFill>
                  <pic:spPr>
                    <a:xfrm>
                      <a:off x="0" y="0"/>
                      <a:ext cx="7543800" cy="1444752"/>
                    </a:xfrm>
                    <a:prstGeom prst="rect">
                      <a:avLst/>
                    </a:prstGeom>
                  </pic:spPr>
                </pic:pic>
              </a:graphicData>
            </a:graphic>
          </wp:anchor>
        </w:drawing>
      </w:r>
      <w:r>
        <w:rPr>
          <w:rFonts w:ascii="Segoe UI Symbol" w:eastAsia="Segoe UI Symbol" w:hAnsi="Segoe UI Symbol" w:cs="Segoe UI Symbol"/>
          <w:sz w:val="20"/>
        </w:rPr>
        <w:t xml:space="preserve"> </w:t>
      </w:r>
      <w:r>
        <w:t>To carry out a comprehensive handover to the new Beacon Administrator.</w:t>
      </w:r>
    </w:p>
    <w:p w14:paraId="59D3167B" w14:textId="77777777" w:rsidR="008C6B64" w:rsidRDefault="009C0119">
      <w:pPr>
        <w:ind w:left="27" w:right="154"/>
        <w:jc w:val="center"/>
      </w:pPr>
      <w:r>
        <w:rPr>
          <w:rFonts w:ascii="Calibri" w:eastAsia="Calibri" w:hAnsi="Calibri" w:cs="Calibri"/>
          <w:noProof/>
          <w:sz w:val="22"/>
        </w:rPr>
        <w:lastRenderedPageBreak/>
        <mc:AlternateContent>
          <mc:Choice Requires="wpg">
            <w:drawing>
              <wp:anchor distT="0" distB="0" distL="114300" distR="114300" simplePos="0" relativeHeight="251660288" behindDoc="0" locked="0" layoutInCell="1" allowOverlap="1" wp14:anchorId="6B7084F4" wp14:editId="56A971F6">
                <wp:simplePos x="0" y="0"/>
                <wp:positionH relativeFrom="column">
                  <wp:posOffset>5724525</wp:posOffset>
                </wp:positionH>
                <wp:positionV relativeFrom="paragraph">
                  <wp:posOffset>57820</wp:posOffset>
                </wp:positionV>
                <wp:extent cx="287655" cy="287655"/>
                <wp:effectExtent l="0" t="0" r="0" b="0"/>
                <wp:wrapSquare wrapText="bothSides"/>
                <wp:docPr id="831" name="Group 831"/>
                <wp:cNvGraphicFramePr/>
                <a:graphic xmlns:a="http://schemas.openxmlformats.org/drawingml/2006/main">
                  <a:graphicData uri="http://schemas.microsoft.com/office/word/2010/wordprocessingGroup">
                    <wpg:wgp>
                      <wpg:cNvGrpSpPr/>
                      <wpg:grpSpPr>
                        <a:xfrm>
                          <a:off x="0" y="0"/>
                          <a:ext cx="287655" cy="287655"/>
                          <a:chOff x="0" y="0"/>
                          <a:chExt cx="287655" cy="287655"/>
                        </a:xfrm>
                      </wpg:grpSpPr>
                      <wps:wsp>
                        <wps:cNvPr id="95" name="Shape 95"/>
                        <wps:cNvSpPr/>
                        <wps:spPr>
                          <a:xfrm>
                            <a:off x="0" y="0"/>
                            <a:ext cx="287655" cy="287655"/>
                          </a:xfrm>
                          <a:custGeom>
                            <a:avLst/>
                            <a:gdLst/>
                            <a:ahLst/>
                            <a:cxnLst/>
                            <a:rect l="0" t="0" r="0" b="0"/>
                            <a:pathLst>
                              <a:path w="287655" h="287655">
                                <a:moveTo>
                                  <a:pt x="137160" y="0"/>
                                </a:moveTo>
                                <a:lnTo>
                                  <a:pt x="144145" y="0"/>
                                </a:lnTo>
                                <a:lnTo>
                                  <a:pt x="151765" y="0"/>
                                </a:lnTo>
                                <a:lnTo>
                                  <a:pt x="159385" y="635"/>
                                </a:lnTo>
                                <a:lnTo>
                                  <a:pt x="166370" y="1905"/>
                                </a:lnTo>
                                <a:lnTo>
                                  <a:pt x="173990" y="3175"/>
                                </a:lnTo>
                                <a:lnTo>
                                  <a:pt x="180975" y="5080"/>
                                </a:lnTo>
                                <a:lnTo>
                                  <a:pt x="188595" y="6985"/>
                                </a:lnTo>
                                <a:lnTo>
                                  <a:pt x="195580" y="9525"/>
                                </a:lnTo>
                                <a:lnTo>
                                  <a:pt x="202565" y="12700"/>
                                </a:lnTo>
                                <a:lnTo>
                                  <a:pt x="208915" y="15875"/>
                                </a:lnTo>
                                <a:lnTo>
                                  <a:pt x="215900" y="19050"/>
                                </a:lnTo>
                                <a:lnTo>
                                  <a:pt x="222250" y="22860"/>
                                </a:lnTo>
                                <a:lnTo>
                                  <a:pt x="228600" y="27305"/>
                                </a:lnTo>
                                <a:lnTo>
                                  <a:pt x="234315" y="31750"/>
                                </a:lnTo>
                                <a:lnTo>
                                  <a:pt x="240030" y="36830"/>
                                </a:lnTo>
                                <a:lnTo>
                                  <a:pt x="245110" y="41910"/>
                                </a:lnTo>
                                <a:lnTo>
                                  <a:pt x="250825" y="47625"/>
                                </a:lnTo>
                                <a:lnTo>
                                  <a:pt x="255270" y="53340"/>
                                </a:lnTo>
                                <a:lnTo>
                                  <a:pt x="259715" y="59055"/>
                                </a:lnTo>
                                <a:lnTo>
                                  <a:pt x="264160" y="65405"/>
                                </a:lnTo>
                                <a:lnTo>
                                  <a:pt x="267970" y="71755"/>
                                </a:lnTo>
                                <a:lnTo>
                                  <a:pt x="271780" y="78105"/>
                                </a:lnTo>
                                <a:lnTo>
                                  <a:pt x="274955" y="85090"/>
                                </a:lnTo>
                                <a:lnTo>
                                  <a:pt x="278130" y="92075"/>
                                </a:lnTo>
                                <a:lnTo>
                                  <a:pt x="280670" y="99060"/>
                                </a:lnTo>
                                <a:lnTo>
                                  <a:pt x="282575" y="106045"/>
                                </a:lnTo>
                                <a:lnTo>
                                  <a:pt x="284480" y="113665"/>
                                </a:lnTo>
                                <a:lnTo>
                                  <a:pt x="285750" y="121285"/>
                                </a:lnTo>
                                <a:lnTo>
                                  <a:pt x="287020" y="128270"/>
                                </a:lnTo>
                                <a:lnTo>
                                  <a:pt x="287655" y="135890"/>
                                </a:lnTo>
                                <a:lnTo>
                                  <a:pt x="287655" y="143510"/>
                                </a:lnTo>
                                <a:lnTo>
                                  <a:pt x="287655" y="151130"/>
                                </a:lnTo>
                                <a:lnTo>
                                  <a:pt x="287020" y="158750"/>
                                </a:lnTo>
                                <a:lnTo>
                                  <a:pt x="285750" y="165735"/>
                                </a:lnTo>
                                <a:lnTo>
                                  <a:pt x="284480" y="173355"/>
                                </a:lnTo>
                                <a:lnTo>
                                  <a:pt x="282575" y="180975"/>
                                </a:lnTo>
                                <a:lnTo>
                                  <a:pt x="280670" y="187960"/>
                                </a:lnTo>
                                <a:lnTo>
                                  <a:pt x="278130" y="194945"/>
                                </a:lnTo>
                                <a:lnTo>
                                  <a:pt x="274955" y="201930"/>
                                </a:lnTo>
                                <a:lnTo>
                                  <a:pt x="271780" y="208915"/>
                                </a:lnTo>
                                <a:lnTo>
                                  <a:pt x="268605" y="215265"/>
                                </a:lnTo>
                                <a:lnTo>
                                  <a:pt x="264795" y="221615"/>
                                </a:lnTo>
                                <a:lnTo>
                                  <a:pt x="260350" y="227965"/>
                                </a:lnTo>
                                <a:lnTo>
                                  <a:pt x="255905" y="234315"/>
                                </a:lnTo>
                                <a:lnTo>
                                  <a:pt x="250825" y="240030"/>
                                </a:lnTo>
                                <a:lnTo>
                                  <a:pt x="245745" y="245110"/>
                                </a:lnTo>
                                <a:lnTo>
                                  <a:pt x="240030" y="250190"/>
                                </a:lnTo>
                                <a:lnTo>
                                  <a:pt x="234315" y="255270"/>
                                </a:lnTo>
                                <a:lnTo>
                                  <a:pt x="228600" y="259715"/>
                                </a:lnTo>
                                <a:lnTo>
                                  <a:pt x="222250" y="264160"/>
                                </a:lnTo>
                                <a:lnTo>
                                  <a:pt x="215900" y="267970"/>
                                </a:lnTo>
                                <a:lnTo>
                                  <a:pt x="209550" y="271780"/>
                                </a:lnTo>
                                <a:lnTo>
                                  <a:pt x="202565" y="274955"/>
                                </a:lnTo>
                                <a:lnTo>
                                  <a:pt x="195580" y="278130"/>
                                </a:lnTo>
                                <a:lnTo>
                                  <a:pt x="188595" y="280670"/>
                                </a:lnTo>
                                <a:lnTo>
                                  <a:pt x="181610" y="282575"/>
                                </a:lnTo>
                                <a:lnTo>
                                  <a:pt x="173990" y="284480"/>
                                </a:lnTo>
                                <a:lnTo>
                                  <a:pt x="166370" y="285750"/>
                                </a:lnTo>
                                <a:lnTo>
                                  <a:pt x="159385" y="287020"/>
                                </a:lnTo>
                                <a:lnTo>
                                  <a:pt x="151765" y="287655"/>
                                </a:lnTo>
                                <a:lnTo>
                                  <a:pt x="144145" y="287655"/>
                                </a:lnTo>
                                <a:lnTo>
                                  <a:pt x="136525" y="287655"/>
                                </a:lnTo>
                                <a:lnTo>
                                  <a:pt x="128905" y="287020"/>
                                </a:lnTo>
                                <a:lnTo>
                                  <a:pt x="121920" y="285750"/>
                                </a:lnTo>
                                <a:lnTo>
                                  <a:pt x="114300" y="284480"/>
                                </a:lnTo>
                                <a:lnTo>
                                  <a:pt x="106680" y="282575"/>
                                </a:lnTo>
                                <a:lnTo>
                                  <a:pt x="99695" y="280670"/>
                                </a:lnTo>
                                <a:lnTo>
                                  <a:pt x="92710" y="278130"/>
                                </a:lnTo>
                                <a:lnTo>
                                  <a:pt x="85725" y="274955"/>
                                </a:lnTo>
                                <a:lnTo>
                                  <a:pt x="78740" y="271780"/>
                                </a:lnTo>
                                <a:lnTo>
                                  <a:pt x="72390" y="268605"/>
                                </a:lnTo>
                                <a:lnTo>
                                  <a:pt x="66040" y="264795"/>
                                </a:lnTo>
                                <a:lnTo>
                                  <a:pt x="59690" y="260350"/>
                                </a:lnTo>
                                <a:lnTo>
                                  <a:pt x="53340" y="255905"/>
                                </a:lnTo>
                                <a:lnTo>
                                  <a:pt x="47625" y="250825"/>
                                </a:lnTo>
                                <a:lnTo>
                                  <a:pt x="42545" y="245745"/>
                                </a:lnTo>
                                <a:lnTo>
                                  <a:pt x="37465" y="240030"/>
                                </a:lnTo>
                                <a:lnTo>
                                  <a:pt x="32385" y="234315"/>
                                </a:lnTo>
                                <a:lnTo>
                                  <a:pt x="27940" y="228600"/>
                                </a:lnTo>
                                <a:lnTo>
                                  <a:pt x="23495" y="222250"/>
                                </a:lnTo>
                                <a:lnTo>
                                  <a:pt x="19685" y="215900"/>
                                </a:lnTo>
                                <a:lnTo>
                                  <a:pt x="15875" y="209550"/>
                                </a:lnTo>
                                <a:lnTo>
                                  <a:pt x="12700" y="202565"/>
                                </a:lnTo>
                                <a:lnTo>
                                  <a:pt x="9525" y="195580"/>
                                </a:lnTo>
                                <a:lnTo>
                                  <a:pt x="6985" y="188595"/>
                                </a:lnTo>
                                <a:lnTo>
                                  <a:pt x="5080" y="181610"/>
                                </a:lnTo>
                                <a:lnTo>
                                  <a:pt x="3175" y="173990"/>
                                </a:lnTo>
                                <a:lnTo>
                                  <a:pt x="1905" y="166370"/>
                                </a:lnTo>
                                <a:lnTo>
                                  <a:pt x="635" y="159385"/>
                                </a:lnTo>
                                <a:lnTo>
                                  <a:pt x="0" y="151765"/>
                                </a:lnTo>
                                <a:lnTo>
                                  <a:pt x="0" y="144145"/>
                                </a:lnTo>
                                <a:lnTo>
                                  <a:pt x="635" y="144145"/>
                                </a:lnTo>
                                <a:lnTo>
                                  <a:pt x="635" y="137160"/>
                                </a:lnTo>
                                <a:lnTo>
                                  <a:pt x="1270" y="129540"/>
                                </a:lnTo>
                                <a:lnTo>
                                  <a:pt x="1905" y="122555"/>
                                </a:lnTo>
                                <a:lnTo>
                                  <a:pt x="3175" y="114935"/>
                                </a:lnTo>
                                <a:lnTo>
                                  <a:pt x="5080" y="107950"/>
                                </a:lnTo>
                                <a:lnTo>
                                  <a:pt x="6985" y="100965"/>
                                </a:lnTo>
                                <a:lnTo>
                                  <a:pt x="9525" y="93980"/>
                                </a:lnTo>
                                <a:lnTo>
                                  <a:pt x="12065" y="87630"/>
                                </a:lnTo>
                                <a:lnTo>
                                  <a:pt x="15240" y="80645"/>
                                </a:lnTo>
                                <a:lnTo>
                                  <a:pt x="18415" y="74295"/>
                                </a:lnTo>
                                <a:lnTo>
                                  <a:pt x="22225" y="67945"/>
                                </a:lnTo>
                                <a:lnTo>
                                  <a:pt x="26035" y="62230"/>
                                </a:lnTo>
                                <a:lnTo>
                                  <a:pt x="30480" y="55880"/>
                                </a:lnTo>
                                <a:lnTo>
                                  <a:pt x="34925" y="50800"/>
                                </a:lnTo>
                                <a:lnTo>
                                  <a:pt x="40005" y="45085"/>
                                </a:lnTo>
                                <a:lnTo>
                                  <a:pt x="45085" y="40005"/>
                                </a:lnTo>
                                <a:lnTo>
                                  <a:pt x="50165" y="34925"/>
                                </a:lnTo>
                                <a:lnTo>
                                  <a:pt x="55880" y="30480"/>
                                </a:lnTo>
                                <a:lnTo>
                                  <a:pt x="62230" y="26035"/>
                                </a:lnTo>
                                <a:lnTo>
                                  <a:pt x="67945" y="22225"/>
                                </a:lnTo>
                                <a:lnTo>
                                  <a:pt x="74295" y="18415"/>
                                </a:lnTo>
                                <a:lnTo>
                                  <a:pt x="80645" y="15240"/>
                                </a:lnTo>
                                <a:lnTo>
                                  <a:pt x="87630" y="12065"/>
                                </a:lnTo>
                                <a:lnTo>
                                  <a:pt x="93980" y="8890"/>
                                </a:lnTo>
                                <a:lnTo>
                                  <a:pt x="100965" y="6985"/>
                                </a:lnTo>
                                <a:lnTo>
                                  <a:pt x="107950" y="4445"/>
                                </a:lnTo>
                                <a:lnTo>
                                  <a:pt x="114935" y="3175"/>
                                </a:lnTo>
                                <a:lnTo>
                                  <a:pt x="122555" y="1905"/>
                                </a:lnTo>
                                <a:lnTo>
                                  <a:pt x="129540" y="635"/>
                                </a:lnTo>
                                <a:lnTo>
                                  <a:pt x="137160" y="0"/>
                                </a:lnTo>
                                <a:close/>
                              </a:path>
                            </a:pathLst>
                          </a:custGeom>
                          <a:ln w="0" cap="flat">
                            <a:miter lim="127000"/>
                          </a:ln>
                        </wps:spPr>
                        <wps:style>
                          <a:lnRef idx="0">
                            <a:srgbClr val="000000">
                              <a:alpha val="0"/>
                            </a:srgbClr>
                          </a:lnRef>
                          <a:fillRef idx="1">
                            <a:srgbClr val="307EB5"/>
                          </a:fillRef>
                          <a:effectRef idx="0">
                            <a:scrgbClr r="0" g="0" b="0"/>
                          </a:effectRef>
                          <a:fontRef idx="none"/>
                        </wps:style>
                        <wps:bodyPr/>
                      </wps:wsp>
                    </wpg:wgp>
                  </a:graphicData>
                </a:graphic>
              </wp:anchor>
            </w:drawing>
          </mc:Choice>
          <mc:Fallback xmlns:a="http://schemas.openxmlformats.org/drawingml/2006/main">
            <w:pict>
              <v:group id="Group 831" style="width:22.65pt;height:22.65pt;position:absolute;mso-position-horizontal-relative:text;mso-position-horizontal:absolute;margin-left:450.75pt;mso-position-vertical-relative:text;margin-top:4.55273pt;" coordsize="2876,2876">
                <v:shape id="Shape 95" style="position:absolute;width:2876;height:2876;left:0;top:0;" coordsize="287655,287655" path="m137160,0l144145,0l151765,0l159385,635l166370,1905l173990,3175l180975,5080l188595,6985l195580,9525l202565,12700l208915,15875l215900,19050l222250,22860l228600,27305l234315,31750l240030,36830l245110,41910l250825,47625l255270,53340l259715,59055l264160,65405l267970,71755l271780,78105l274955,85090l278130,92075l280670,99060l282575,106045l284480,113665l285750,121285l287020,128270l287655,135890l287655,143510l287655,151130l287020,158750l285750,165735l284480,173355l282575,180975l280670,187960l278130,194945l274955,201930l271780,208915l268605,215265l264795,221615l260350,227965l255905,234315l250825,240030l245745,245110l240030,250190l234315,255270l228600,259715l222250,264160l215900,267970l209550,271780l202565,274955l195580,278130l188595,280670l181610,282575l173990,284480l166370,285750l159385,287020l151765,287655l144145,287655l136525,287655l128905,287020l121920,285750l114300,284480l106680,282575l99695,280670l92710,278130l85725,274955l78740,271780l72390,268605l66040,264795l59690,260350l53340,255905l47625,250825l42545,245745l37465,240030l32385,234315l27940,228600l23495,222250l19685,215900l15875,209550l12700,202565l9525,195580l6985,188595l5080,181610l3175,173990l1905,166370l635,159385l0,151765l0,144145l635,144145l635,137160l1270,129540l1905,122555l3175,114935l5080,107950l6985,100965l9525,93980l12065,87630l15240,80645l18415,74295l22225,67945l26035,62230l30480,55880l34925,50800l40005,45085l45085,40005l50165,34925l55880,30480l62230,26035l67945,22225l74295,18415l80645,15240l87630,12065l93980,8890l100965,6985l107950,4445l114935,3175l122555,1905l129540,635l137160,0x">
                  <v:stroke weight="0pt" endcap="flat" joinstyle="miter" miterlimit="10" on="false" color="#000000" opacity="0"/>
                  <v:fill on="true" color="#307eb5"/>
                </v:shape>
                <w10:wrap type="square"/>
              </v:group>
            </w:pict>
          </mc:Fallback>
        </mc:AlternateContent>
      </w:r>
      <w:r>
        <w:rPr>
          <w:color w:val="FFFFFF"/>
          <w:sz w:val="20"/>
        </w:rPr>
        <w:t>2</w:t>
      </w:r>
    </w:p>
    <w:p w14:paraId="12124C72" w14:textId="77777777" w:rsidR="008C6B64" w:rsidRDefault="009C0119">
      <w:pPr>
        <w:spacing w:after="268"/>
        <w:ind w:left="-5" w:right="154"/>
      </w:pPr>
      <w:r>
        <w:rPr>
          <w:color w:val="1C5B9A"/>
          <w:sz w:val="20"/>
        </w:rPr>
        <w:t xml:space="preserve">Registered Charity: 288007 | Limited Company: 1759471 | Website: </w:t>
      </w:r>
      <w:hyperlink r:id="rId7">
        <w:r>
          <w:rPr>
            <w:color w:val="1C5B9A"/>
            <w:sz w:val="20"/>
          </w:rPr>
          <w:t>www.u3a.org.uk</w:t>
        </w:r>
      </w:hyperlink>
    </w:p>
    <w:sectPr w:rsidR="008C6B64">
      <w:pgSz w:w="11906" w:h="16838"/>
      <w:pgMar w:top="2857" w:right="1148" w:bottom="537" w:left="113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B7B91"/>
    <w:multiLevelType w:val="hybridMultilevel"/>
    <w:tmpl w:val="7B749936"/>
    <w:lvl w:ilvl="0" w:tplc="32EC1744">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44A518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98B0B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80EAC2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E9A727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F62BB8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B20D79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F9CD5D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2D0645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D852268"/>
    <w:multiLevelType w:val="hybridMultilevel"/>
    <w:tmpl w:val="56542EC8"/>
    <w:lvl w:ilvl="0" w:tplc="13A2AAF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B9C3E2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F2E3B9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1B0F48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6C4E0E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B52606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526F29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BC850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A4A06A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EC93F96"/>
    <w:multiLevelType w:val="hybridMultilevel"/>
    <w:tmpl w:val="30E88E96"/>
    <w:lvl w:ilvl="0" w:tplc="8B12C2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ED2B80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816611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8A2273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B0A9E5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E101DB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4E059B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0F6A7B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204471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0E23CF3"/>
    <w:multiLevelType w:val="hybridMultilevel"/>
    <w:tmpl w:val="8EDE45B2"/>
    <w:lvl w:ilvl="0" w:tplc="1630AA0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ADED7F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A5E093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588585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021C7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06C192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840153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05A92E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B407BC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F836D2D"/>
    <w:multiLevelType w:val="multilevel"/>
    <w:tmpl w:val="27E25A4A"/>
    <w:lvl w:ilvl="0">
      <w:start w:val="2"/>
      <w:numFmt w:val="decimal"/>
      <w:pStyle w:val="Heading1"/>
      <w:lvlText w:val="%1."/>
      <w:lvlJc w:val="left"/>
      <w:pPr>
        <w:ind w:left="0"/>
      </w:pPr>
      <w:rPr>
        <w:rFonts w:ascii="Arial" w:eastAsia="Arial" w:hAnsi="Arial" w:cs="Arial"/>
        <w:b/>
        <w:bCs/>
        <w:i w:val="0"/>
        <w:strike w:val="0"/>
        <w:dstrike w:val="0"/>
        <w:color w:val="1C5B9A"/>
        <w:sz w:val="32"/>
        <w:szCs w:val="32"/>
        <w:u w:val="none" w:color="000000"/>
        <w:bdr w:val="none" w:sz="0" w:space="0" w:color="auto"/>
        <w:shd w:val="clear" w:color="auto" w:fill="auto"/>
        <w:vertAlign w:val="baseline"/>
      </w:rPr>
    </w:lvl>
    <w:lvl w:ilvl="1">
      <w:start w:val="1"/>
      <w:numFmt w:val="decimal"/>
      <w:pStyle w:val="Heading2"/>
      <w:lvlText w:val="%1.%2."/>
      <w:lvlJc w:val="left"/>
      <w:pPr>
        <w:ind w:left="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bCs/>
        <w:i w:val="0"/>
        <w:strike w:val="0"/>
        <w:dstrike w:val="0"/>
        <w:color w:val="1C5B9A"/>
        <w:sz w:val="26"/>
        <w:szCs w:val="26"/>
        <w:u w:val="none" w:color="000000"/>
        <w:bdr w:val="none" w:sz="0" w:space="0" w:color="auto"/>
        <w:shd w:val="clear" w:color="auto" w:fill="auto"/>
        <w:vertAlign w:val="baseline"/>
      </w:rPr>
    </w:lvl>
  </w:abstractNum>
  <w:abstractNum w:abstractNumId="5" w15:restartNumberingAfterBreak="0">
    <w:nsid w:val="47CE742B"/>
    <w:multiLevelType w:val="hybridMultilevel"/>
    <w:tmpl w:val="AF76ED96"/>
    <w:lvl w:ilvl="0" w:tplc="158C0EE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24F53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1B8FE4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B6FE0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640BDC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8C20F8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3451A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CD6CD2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30C057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903300343">
    <w:abstractNumId w:val="3"/>
  </w:num>
  <w:num w:numId="2" w16cid:durableId="1190794961">
    <w:abstractNumId w:val="1"/>
  </w:num>
  <w:num w:numId="3" w16cid:durableId="1788313456">
    <w:abstractNumId w:val="5"/>
  </w:num>
  <w:num w:numId="4" w16cid:durableId="1480347304">
    <w:abstractNumId w:val="2"/>
  </w:num>
  <w:num w:numId="5" w16cid:durableId="2131118740">
    <w:abstractNumId w:val="0"/>
  </w:num>
  <w:num w:numId="6" w16cid:durableId="16330983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B64"/>
    <w:rsid w:val="003A5CE4"/>
    <w:rsid w:val="008C6B64"/>
    <w:rsid w:val="009C0119"/>
    <w:rsid w:val="00DD408C"/>
    <w:rsid w:val="00FE72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4FA42"/>
  <w15:docId w15:val="{E2E1A2B7-B069-4783-9B94-F4C89EA6A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59" w:lineRule="auto"/>
      <w:ind w:left="10" w:hanging="10"/>
    </w:pPr>
    <w:rPr>
      <w:rFonts w:ascii="Arial" w:eastAsia="Arial" w:hAnsi="Arial" w:cs="Arial"/>
      <w:color w:val="000000"/>
    </w:rPr>
  </w:style>
  <w:style w:type="paragraph" w:styleId="Heading1">
    <w:name w:val="heading 1"/>
    <w:next w:val="Normal"/>
    <w:link w:val="Heading1Char"/>
    <w:uiPriority w:val="9"/>
    <w:qFormat/>
    <w:pPr>
      <w:keepNext/>
      <w:keepLines/>
      <w:numPr>
        <w:numId w:val="6"/>
      </w:numPr>
      <w:spacing w:after="21" w:line="259" w:lineRule="auto"/>
      <w:ind w:left="10" w:hanging="10"/>
      <w:outlineLvl w:val="0"/>
    </w:pPr>
    <w:rPr>
      <w:rFonts w:ascii="Arial" w:eastAsia="Arial" w:hAnsi="Arial" w:cs="Arial"/>
      <w:b/>
      <w:color w:val="1C5B9A"/>
      <w:sz w:val="32"/>
    </w:rPr>
  </w:style>
  <w:style w:type="paragraph" w:styleId="Heading2">
    <w:name w:val="heading 2"/>
    <w:next w:val="Normal"/>
    <w:link w:val="Heading2Char"/>
    <w:uiPriority w:val="9"/>
    <w:unhideWhenUsed/>
    <w:qFormat/>
    <w:pPr>
      <w:keepNext/>
      <w:keepLines/>
      <w:numPr>
        <w:ilvl w:val="1"/>
        <w:numId w:val="6"/>
      </w:numPr>
      <w:spacing w:after="247" w:line="259" w:lineRule="auto"/>
      <w:ind w:left="370" w:hanging="10"/>
      <w:outlineLvl w:val="1"/>
    </w:pPr>
    <w:rPr>
      <w:rFonts w:ascii="Arial" w:eastAsia="Arial" w:hAnsi="Arial" w:cs="Arial"/>
      <w:b/>
      <w:color w:val="1C5B9A"/>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1C5B9A"/>
      <w:sz w:val="26"/>
    </w:rPr>
  </w:style>
  <w:style w:type="character" w:customStyle="1" w:styleId="Heading1Char">
    <w:name w:val="Heading 1 Char"/>
    <w:link w:val="Heading1"/>
    <w:rPr>
      <w:rFonts w:ascii="Arial" w:eastAsia="Arial" w:hAnsi="Arial" w:cs="Arial"/>
      <w:b/>
      <w:color w:val="1C5B9A"/>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3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3a.org.uk/"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Keith Ashton</cp:lastModifiedBy>
  <cp:revision>2</cp:revision>
  <dcterms:created xsi:type="dcterms:W3CDTF">2025-09-29T16:05:00Z</dcterms:created>
  <dcterms:modified xsi:type="dcterms:W3CDTF">2025-09-29T16:05:00Z</dcterms:modified>
</cp:coreProperties>
</file>